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AFEE" w14:textId="7CFE8747" w:rsidR="00035C64" w:rsidRPr="00391267" w:rsidRDefault="00391267" w:rsidP="00FE4B87">
      <w:pPr>
        <w:spacing w:before="360" w:after="36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91267">
        <w:rPr>
          <w:rFonts w:ascii="Times New Roman" w:hAnsi="Times New Roman" w:cs="Times New Roman"/>
          <w:sz w:val="32"/>
          <w:szCs w:val="32"/>
          <w:u w:val="single"/>
        </w:rPr>
        <w:t>Vitatható kijelentések a Tragédiával kapcsolatban:</w:t>
      </w:r>
    </w:p>
    <w:p w14:paraId="3CA2D517" w14:textId="41F41008" w:rsidR="008A3C2F" w:rsidRPr="008A3C2F" w:rsidRDefault="00391267" w:rsidP="008A3C2F">
      <w:pPr>
        <w:pStyle w:val="Listaszerbekezds"/>
        <w:numPr>
          <w:ilvl w:val="0"/>
          <w:numId w:val="1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67">
        <w:rPr>
          <w:rFonts w:ascii="Times New Roman" w:hAnsi="Times New Roman" w:cs="Times New Roman"/>
          <w:sz w:val="24"/>
          <w:szCs w:val="24"/>
        </w:rPr>
        <w:t>Az ember tragédiáját Madách nem színpadra szánta</w:t>
      </w:r>
      <w:r w:rsidR="00FE4B87">
        <w:rPr>
          <w:rFonts w:ascii="Times New Roman" w:hAnsi="Times New Roman" w:cs="Times New Roman"/>
          <w:sz w:val="24"/>
          <w:szCs w:val="24"/>
        </w:rPr>
        <w:t xml:space="preserve"> és emiatt nem is </w:t>
      </w:r>
      <w:r w:rsidR="008A3C2F">
        <w:rPr>
          <w:rFonts w:ascii="Times New Roman" w:hAnsi="Times New Roman" w:cs="Times New Roman"/>
          <w:sz w:val="24"/>
          <w:szCs w:val="24"/>
        </w:rPr>
        <w:t>kivitelezhető kiemelkedő</w:t>
      </w:r>
      <w:r w:rsidR="00FE4B87">
        <w:rPr>
          <w:rFonts w:ascii="Times New Roman" w:hAnsi="Times New Roman" w:cs="Times New Roman"/>
          <w:sz w:val="24"/>
          <w:szCs w:val="24"/>
        </w:rPr>
        <w:t xml:space="preserve"> művészi</w:t>
      </w:r>
      <w:r w:rsidR="008A3C2F">
        <w:rPr>
          <w:rFonts w:ascii="Times New Roman" w:hAnsi="Times New Roman" w:cs="Times New Roman"/>
          <w:sz w:val="24"/>
          <w:szCs w:val="24"/>
        </w:rPr>
        <w:t xml:space="preserve"> alakításokkal</w:t>
      </w:r>
      <w:r w:rsidR="00FE4B87">
        <w:rPr>
          <w:rFonts w:ascii="Times New Roman" w:hAnsi="Times New Roman" w:cs="Times New Roman"/>
          <w:sz w:val="24"/>
          <w:szCs w:val="24"/>
        </w:rPr>
        <w:t xml:space="preserve"> és érthetően előadva</w:t>
      </w:r>
      <w:r w:rsidR="008A3C2F">
        <w:rPr>
          <w:rFonts w:ascii="Times New Roman" w:hAnsi="Times New Roman" w:cs="Times New Roman"/>
          <w:sz w:val="24"/>
          <w:szCs w:val="24"/>
        </w:rPr>
        <w:t xml:space="preserve"> egyidőben.</w:t>
      </w:r>
    </w:p>
    <w:p w14:paraId="008752A7" w14:textId="77777777" w:rsidR="00FE4B87" w:rsidRDefault="00FE4B87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C392" w14:textId="7A1E1C1D" w:rsidR="00391267" w:rsidRPr="000B38D0" w:rsidRDefault="00391267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„A magyar irodalom egyik legszebb terméke, büszkesége oly alakban kerül most a közönség elé, a milyenről szerzője aligha álmodott valaha. Az „Ember tragédiájá”-t, ez egyáltalán nem a színpad számára írott drámai költeményt színre hozza a nemzeti színház, Paulay Ede igazgató és dramaturg átdolgozásában.” Így kezdte cikkét a bemutató után két nappal, 1883. szeptember 23-án a Vasárnapi újság névtelen szerzője.</w:t>
      </w:r>
    </w:p>
    <w:p w14:paraId="72EA4E60" w14:textId="3719212E" w:rsidR="00391267" w:rsidRDefault="00391267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39126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(forrás:</w:t>
      </w:r>
      <w:r w:rsidRPr="00391267"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 w:rsidRPr="00191BB4">
          <w:rPr>
            <w:rStyle w:val="Hiperhivatkozs"/>
            <w:rFonts w:ascii="Times New Roman" w:hAnsi="Times New Roman" w:cs="Times New Roman"/>
            <w:i/>
            <w:iCs/>
            <w:shd w:val="clear" w:color="auto" w:fill="FFFFFF"/>
          </w:rPr>
          <w:t>https://kulturpart.hu/2012/09/21/129_eve_mutattak_be_eloszor_az_ember_tragediajat</w:t>
        </w:r>
      </w:hyperlink>
      <w:r w:rsidRPr="0039126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</w:p>
    <w:p w14:paraId="02EDFD71" w14:textId="77777777" w:rsidR="00FE4B87" w:rsidRDefault="00FE4B87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14:paraId="20A953CB" w14:textId="69A35C1E" w:rsidR="00FE4B87" w:rsidRDefault="003667F8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hyperlink r:id="rId6" w:history="1">
        <w:r w:rsidR="00FE4B87" w:rsidRPr="00FE4B87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 fokozott elvárásokra tekintettel Paulay </w:t>
        </w:r>
        <w:r w:rsidR="00FE4B87" w:rsidRPr="00FE4B87">
          <w:rPr>
            <w:rStyle w:val="Hiperhivatkozs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Ede</w:t>
        </w:r>
        <w:r w:rsidR="00FE4B87">
          <w:rPr>
            <w:rStyle w:val="Hiperhivatkozs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FE4B87" w:rsidRPr="00FE4B87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a Tragédia </w:t>
        </w:r>
        <w:r w:rsidR="00FE4B87" w:rsidRPr="00FE4B87">
          <w:rPr>
            <w:rStyle w:val="Hiperhivatkozs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bemutatásának </w:t>
        </w:r>
        <w:r w:rsidR="00FE4B87" w:rsidRPr="00FE4B87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előkészületeit már az előző évad végén megkezdte, s nyáron is lázasan dolgozva, a szeptemberi próbakezdésre szinte már mindent elrendezett. Elgondolásait a Kisfaludy Társaság elé vitte, majd közvetlenül a bemutató előtt a Fővárosi Lapokon keresztül a nyilvánossággal is megismertette. A művet Goethe Faustjával hozta párhuzamba, s a közvéleménnyel ellentétben, bemutathatóságát a Faust színpadra állíthatóságával igazolta. Mint írta: „színpadi előadásra Az ember tragédiája legalábbis van olyan alkalmas, mint a Faust első része, és okvetlenebbül alkalmasabb, mint a 2-ik rész. Ha tehát általában elfogadjuk, hogy egy ily nagyszabású drámai költemény színpadra alkalmazható, ha értékéből a színpad korlátai nem vonnak el többet, mint amennyit az előadás élete ráruház: akkor tán az én kísérletem se lesz meddő, s a remélhető eredmény sem bánthatja a költő szellemét.”</w:t>
        </w:r>
      </w:hyperlink>
    </w:p>
    <w:p w14:paraId="10EFF3D5" w14:textId="022BC920" w:rsidR="00FE4B87" w:rsidRDefault="00FE4B87" w:rsidP="00FE4B87">
      <w:pPr>
        <w:pStyle w:val="Listaszerbekezds"/>
        <w:spacing w:before="360" w:after="36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(forrás: </w:t>
      </w:r>
      <w:hyperlink r:id="rId7" w:history="1">
        <w:r w:rsidRPr="00191BB4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http://szinhaz.net/2012/02/23/imre-zoltan-nemzeti-szinhaz-tragedia-1883/</w:t>
        </w:r>
      </w:hyperlink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3A5FBC87" w14:textId="77777777" w:rsidR="000B38D0" w:rsidRDefault="000B38D0" w:rsidP="000B38D0">
      <w:pPr>
        <w:pStyle w:val="NormlWeb"/>
        <w:numPr>
          <w:ilvl w:val="0"/>
          <w:numId w:val="1"/>
        </w:numPr>
      </w:pPr>
      <w:r>
        <w:t>Az ember tragédiájának világnézete pesszimista.</w:t>
      </w:r>
    </w:p>
    <w:p w14:paraId="15B140C4" w14:textId="14CDC7D9" w:rsidR="000B38D0" w:rsidRDefault="000B38D0" w:rsidP="000B38D0">
      <w:pPr>
        <w:pStyle w:val="NormlWeb"/>
        <w:ind w:left="720"/>
        <w:rPr>
          <w:i/>
          <w:iCs/>
        </w:rPr>
      </w:pPr>
      <w:r>
        <w:t>"Aranyt a szépirodalmi társaság „tekintélye alatt” megjelent drámai költemény sikere jóleső érzésekkel töltötte el – „van-e közöttünk – nem mondom, e falak, de talán a két haza határai közt – olvasó, ki Madách mővét irodalmunkra nézve kisebb-nagyobb mértékben nyereségnek ne vallaná?”– kérdezi bevezetőjében. Laudációjának folytatása a Madách-szakirodalom egyik legjellemzőbb témájának nyitánya: a pesszimista világnézet, e markánsan ideologikus vád alól kívánja tisztázni Az ember tragédiáját. Mint írja, főképp magán körben terjed, hogy a mő borúlátó, de ez nem a szerző pesszimizmusa, hanem a szerkezetből következik: Lucifer azért láttatja Ádámmal sötét álomszínekben a történelmet, hogy a kétségbeesésbe őzve megsemmisítse"</w:t>
      </w:r>
      <w:r>
        <w:br/>
      </w:r>
      <w:r w:rsidRPr="000B38D0">
        <w:rPr>
          <w:i/>
          <w:iCs/>
        </w:rPr>
        <w:t xml:space="preserve">(forrás: </w:t>
      </w:r>
      <w:hyperlink r:id="rId8" w:history="1">
        <w:r w:rsidRPr="000B38D0">
          <w:rPr>
            <w:rStyle w:val="Hiperhivatkozs"/>
            <w:i/>
            <w:iCs/>
          </w:rPr>
          <w:t>http://www.striker.hu/sites/default/files/attach/tragedia_2004_koszegilajos.pdf</w:t>
        </w:r>
      </w:hyperlink>
      <w:r w:rsidRPr="000B38D0">
        <w:rPr>
          <w:i/>
          <w:iCs/>
        </w:rPr>
        <w:t>)</w:t>
      </w:r>
    </w:p>
    <w:p w14:paraId="0F53D933" w14:textId="3B11C9E8" w:rsidR="000B38D0" w:rsidRPr="000B38D0" w:rsidRDefault="000B38D0" w:rsidP="000B38D0">
      <w:pPr>
        <w:pStyle w:val="NormlWeb"/>
        <w:ind w:left="720"/>
        <w:rPr>
          <w:i/>
          <w:iCs/>
        </w:rPr>
      </w:pPr>
      <w:r>
        <w:t>"Barabás Tibor esszéje, de ő írja le először a később sokat emlegetett kifogást: „</w:t>
      </w:r>
      <w:r>
        <w:rPr>
          <w:i/>
          <w:iCs/>
        </w:rPr>
        <w:t>Az ember tragédiája</w:t>
      </w:r>
      <w:r>
        <w:t> optimista végszava ellenére problematikus mű, problematikus éppen világnézetét illetőleg.” Pesszimizmusát a szabadságharc bukásával magyarázza, majd a történelmi távlatokban gondolkodó író haladó gondolatait hangsúlyozva veszi védelmébe a drámai költeményt."</w:t>
      </w:r>
      <w:r>
        <w:br/>
      </w:r>
      <w:r w:rsidRPr="000B38D0">
        <w:rPr>
          <w:i/>
          <w:iCs/>
        </w:rPr>
        <w:lastRenderedPageBreak/>
        <w:t xml:space="preserve">(forrás: </w:t>
      </w:r>
      <w:hyperlink r:id="rId9" w:history="1">
        <w:r w:rsidRPr="000B38D0">
          <w:rPr>
            <w:rStyle w:val="Hiperhivatkozs"/>
            <w:i/>
            <w:iCs/>
          </w:rPr>
          <w:t>https://mitem.hu/aktualis/2022/11/balogh-geza-az-ember-tragediaja-nemzeti-szinhazi-eloadasai-a-diktaturaban-es-a-diktatura-utan</w:t>
        </w:r>
      </w:hyperlink>
      <w:r w:rsidRPr="000B38D0">
        <w:rPr>
          <w:i/>
          <w:iCs/>
        </w:rPr>
        <w:t>)</w:t>
      </w:r>
    </w:p>
    <w:p w14:paraId="46D69C2B" w14:textId="77777777" w:rsidR="003667F8" w:rsidRDefault="000B38D0" w:rsidP="003667F8">
      <w:pPr>
        <w:pStyle w:val="NormlWeb"/>
        <w:numPr>
          <w:ilvl w:val="0"/>
          <w:numId w:val="1"/>
        </w:numPr>
      </w:pPr>
      <w:r>
        <w:t>Az Úr szeretete nem jelenik meg egyértelműen a műben</w:t>
      </w:r>
    </w:p>
    <w:p w14:paraId="746DFF14" w14:textId="27E2E778" w:rsidR="000B38D0" w:rsidRPr="003667F8" w:rsidRDefault="000B38D0" w:rsidP="003667F8">
      <w:pPr>
        <w:pStyle w:val="NormlWeb"/>
        <w:ind w:left="720"/>
      </w:pPr>
      <w:r>
        <w:t>"Ádámot Éva anyaságának híre fordítja vissza az öngyilkosság szirtjéről, az Úr ezután tőnik fel, és a végszóban csak bizalom szava hangzik el, a szereteté nem – a később hozzászóló Erdélyi János ezt hiányolta leginkább."</w:t>
      </w:r>
      <w:r>
        <w:br/>
      </w:r>
      <w:r w:rsidRPr="003667F8">
        <w:rPr>
          <w:i/>
          <w:iCs/>
        </w:rPr>
        <w:t xml:space="preserve">(forrás: </w:t>
      </w:r>
      <w:hyperlink r:id="rId10" w:history="1">
        <w:r w:rsidRPr="003667F8">
          <w:rPr>
            <w:rStyle w:val="Hiperhivatkozs"/>
            <w:i/>
            <w:iCs/>
          </w:rPr>
          <w:t>https://edit.elte.hu/xmlui/bitstream/handle/10831/45312/Kd_11658.pdf</w:t>
        </w:r>
      </w:hyperlink>
      <w:r w:rsidRPr="003667F8">
        <w:rPr>
          <w:i/>
          <w:iCs/>
        </w:rPr>
        <w:t>)</w:t>
      </w:r>
    </w:p>
    <w:p w14:paraId="6079201A" w14:textId="77777777" w:rsidR="00A1165B" w:rsidRDefault="00A1165B" w:rsidP="00A1165B">
      <w:pPr>
        <w:pStyle w:val="NormlWeb"/>
        <w:numPr>
          <w:ilvl w:val="0"/>
          <w:numId w:val="1"/>
        </w:numPr>
      </w:pPr>
      <w:r>
        <w:t>A tragédia női szereplője egy negatív karakter.</w:t>
      </w:r>
    </w:p>
    <w:p w14:paraId="3647225B" w14:textId="14636A84" w:rsidR="00A1165B" w:rsidRPr="00A1165B" w:rsidRDefault="00A1165B" w:rsidP="00A1165B">
      <w:pPr>
        <w:pStyle w:val="NormlWeb"/>
        <w:ind w:left="720"/>
        <w:rPr>
          <w:i/>
          <w:iCs/>
        </w:rPr>
      </w:pPr>
      <w:r>
        <w:t>"Huszti Péter színművész az esten elmondta, számára a dráma az életet jelenti[...]Végezetül kiemelte: arról sem szabad elfeledkezni, hogy mégiscsak Éva oldja meg az egész emberiség helyzetét azzal, hogy azt mondja az utolsó, tizenötödik színben: „Anyának érzem, óh, Ádám, magam!”</w:t>
      </w:r>
      <w:r>
        <w:br/>
      </w:r>
      <w:r w:rsidRPr="00A1165B">
        <w:rPr>
          <w:i/>
          <w:iCs/>
        </w:rPr>
        <w:t xml:space="preserve">(forrás: </w:t>
      </w:r>
      <w:hyperlink r:id="rId11" w:history="1">
        <w:r w:rsidRPr="00A1165B">
          <w:rPr>
            <w:rStyle w:val="Hiperhivatkozs"/>
            <w:i/>
            <w:iCs/>
          </w:rPr>
          <w:t>https://www.magyarhirlap.hu/kultura/Egyetemes_drama_a_vilagrol</w:t>
        </w:r>
      </w:hyperlink>
      <w:r w:rsidRPr="00A1165B">
        <w:rPr>
          <w:i/>
          <w:iCs/>
        </w:rPr>
        <w:t>)</w:t>
      </w:r>
    </w:p>
    <w:p w14:paraId="7A66FC48" w14:textId="494B5CBD" w:rsidR="00A1165B" w:rsidRDefault="00A1165B" w:rsidP="00A1165B">
      <w:pPr>
        <w:pStyle w:val="NormlWeb"/>
        <w:numPr>
          <w:ilvl w:val="0"/>
          <w:numId w:val="1"/>
        </w:numPr>
      </w:pPr>
      <w:r>
        <w:t>A műben Lucifer végülis az igazságot képviseli.</w:t>
      </w:r>
    </w:p>
    <w:p w14:paraId="16073968" w14:textId="259FB5B3" w:rsidR="00A1165B" w:rsidRPr="00A1165B" w:rsidRDefault="00A1165B" w:rsidP="00A1165B">
      <w:pPr>
        <w:pStyle w:val="NormlWeb"/>
        <w:ind w:left="720"/>
        <w:rPr>
          <w:i/>
          <w:iCs/>
        </w:rPr>
      </w:pPr>
      <w:r>
        <w:t>"Szinetár Miklós rendező [...] A rendező végül szintén Lucifer egyes igazságaira hívta fel a figyelmet, a mű befejezését kivéve."</w:t>
      </w:r>
      <w:r>
        <w:br/>
      </w:r>
      <w:r w:rsidRPr="00A1165B">
        <w:rPr>
          <w:i/>
          <w:iCs/>
        </w:rPr>
        <w:t xml:space="preserve">(forrás: </w:t>
      </w:r>
      <w:hyperlink r:id="rId12" w:history="1">
        <w:r w:rsidRPr="00A1165B">
          <w:rPr>
            <w:rStyle w:val="Hiperhivatkozs"/>
            <w:i/>
            <w:iCs/>
          </w:rPr>
          <w:t>https://www.magyarhirlap.hu/kultura/Egyetemes_drama_a_vilagrol</w:t>
        </w:r>
      </w:hyperlink>
      <w:r w:rsidRPr="00A1165B">
        <w:rPr>
          <w:i/>
          <w:iCs/>
        </w:rPr>
        <w:t>)</w:t>
      </w:r>
    </w:p>
    <w:p w14:paraId="4D8C3D52" w14:textId="1AF86B82" w:rsidR="00391267" w:rsidRDefault="00A1165B" w:rsidP="00A1165B">
      <w:pPr>
        <w:pStyle w:val="NormlWeb"/>
        <w:numPr>
          <w:ilvl w:val="0"/>
          <w:numId w:val="1"/>
        </w:numPr>
      </w:pPr>
      <w:r>
        <w:t>Madách "túláltalánosít" és túlságosan egyetemes igazságokkal szeretné tükrözni a magyar helyzetet.</w:t>
      </w:r>
    </w:p>
    <w:p w14:paraId="060669CD" w14:textId="70F89D33" w:rsidR="00A1165B" w:rsidRDefault="00A1165B" w:rsidP="00A1165B">
      <w:pPr>
        <w:pStyle w:val="NormlWeb"/>
        <w:ind w:left="720"/>
      </w:pPr>
      <w:r w:rsidRPr="00A1165B">
        <w:t>„a Szabad Népben Lukács György „több évtizedes különvéleménye”, amely Hermann cikkének szellemében ostorozza Madách pesszimizmusát. A marxista tudós Arany János véleményével Erdélyi Jánosét állítja szembe. Hangsúlyozza, hogy „Madách művének legnagyobb sikerei a Horthy-korszakra” estek. A </w:t>
      </w:r>
      <w:r w:rsidRPr="00A1165B">
        <w:rPr>
          <w:i/>
          <w:iCs/>
        </w:rPr>
        <w:t>Faust</w:t>
      </w:r>
      <w:r w:rsidRPr="00A1165B">
        <w:t>tal való gyakori összehasonlítás nem igazolja, hogy egyenrangú értékről van szó, „sőt eszmeileg és művészileg is felette áll annak”. Ellenkezőleg: „Madách alapkoncepciójának visszássága abban rejlik, hogy túláltalánosít… s az általánosítás szárnyain oly magasságokig akar felemelkedni, hogy az emberiség tragédiájával általánosított sors képe válaszoljon sajátos magyar kérdésére.”</w:t>
      </w:r>
      <w:r>
        <w:t>”</w:t>
      </w:r>
    </w:p>
    <w:p w14:paraId="106A2E9E" w14:textId="77777777" w:rsidR="00A1165B" w:rsidRDefault="00A1165B" w:rsidP="00A1165B">
      <w:pPr>
        <w:pStyle w:val="NormlWeb"/>
        <w:numPr>
          <w:ilvl w:val="0"/>
          <w:numId w:val="1"/>
        </w:numPr>
      </w:pPr>
      <w:r>
        <w:t>Madách úgy tartotta hogy a társadalmunk a jövőben soha nem lesz képes ideálisan megszervezni magát.</w:t>
      </w:r>
    </w:p>
    <w:p w14:paraId="58F39A52" w14:textId="0BAC8F87" w:rsidR="00A1165B" w:rsidRDefault="00A1165B" w:rsidP="00A1165B">
      <w:pPr>
        <w:pStyle w:val="NormlWeb"/>
        <w:ind w:left="720"/>
        <w:rPr>
          <w:i/>
          <w:iCs/>
        </w:rPr>
      </w:pPr>
      <w:r>
        <w:t>" Krusinszkij írása így folytatódik: „A darab hősei átutaznak minden korszakon, s arra a következtetésre jutnak, hogy nincs értelme az emberek küzdelmének. »Körös-körül mindenütt csak pusztaság van« – ez a mű alapgondolata. A darab helyesen bírálja Egyiptomot, Rómát, Bizáncot, a burzsoá rendszert. A baj csak ott van, hogy a szerző meg akarja mutatni: soha a jövőben sem tudja az ember majd ésszerűen megszervezni a társadalom életét.A darab helytelen filozófiai alapgondolata sikertelenségre kárhoztatta a színház munkáját. Külsőleg bármennyire ragyogóak voltak is Madách versstrófái, bármilyen tehetségesen oldották meg feladatukat rendezők és színészek – a hazugság ettől még nem válik igazsággá.”</w:t>
      </w:r>
      <w:r>
        <w:br/>
      </w:r>
      <w:r w:rsidRPr="00A1165B">
        <w:rPr>
          <w:i/>
          <w:iCs/>
        </w:rPr>
        <w:t xml:space="preserve">(forrás: </w:t>
      </w:r>
      <w:hyperlink r:id="rId13" w:history="1">
        <w:r w:rsidRPr="00A1165B">
          <w:rPr>
            <w:rStyle w:val="Hiperhivatkozs"/>
            <w:i/>
            <w:iCs/>
          </w:rPr>
          <w:t>https://nemzetiszinhaz.hu/hirek/2022/11/balogh-geza-az-ember-tragediaja-</w:t>
        </w:r>
        <w:r w:rsidRPr="00A1165B">
          <w:rPr>
            <w:rStyle w:val="Hiperhivatkozs"/>
            <w:i/>
            <w:iCs/>
          </w:rPr>
          <w:lastRenderedPageBreak/>
          <w:t>nemzeti-szinhazi-eloadasai-a-diktaturaban-es-a-diktatura-utan</w:t>
        </w:r>
      </w:hyperlink>
      <w:r w:rsidRPr="00A1165B">
        <w:rPr>
          <w:i/>
          <w:iCs/>
        </w:rPr>
        <w:t>)</w:t>
      </w:r>
      <w:r w:rsidR="003667F8">
        <w:rPr>
          <w:i/>
          <w:iCs/>
        </w:rPr>
        <w:br/>
      </w:r>
      <w:r w:rsidR="003667F8">
        <w:rPr>
          <w:i/>
          <w:iCs/>
        </w:rPr>
        <w:br/>
      </w:r>
    </w:p>
    <w:p w14:paraId="7009DB8B" w14:textId="15FF7BB8" w:rsidR="00A1165B" w:rsidRPr="00A1165B" w:rsidRDefault="00A1165B" w:rsidP="00A1165B">
      <w:pPr>
        <w:pStyle w:val="NormlWeb"/>
      </w:pPr>
      <w:r>
        <w:t xml:space="preserve">Továbbá gyűjtöttünk néhány olyan kijelentést is, melyet bár a korábban megfogalmazott kritikák alapján nem tudtunk alátámasztani, véleményünk szerint esszenciális vitakérdések lehetnek </w:t>
      </w:r>
      <w:r w:rsidR="003667F8">
        <w:t>a művel,vagy a mű egy-egy részletével</w:t>
      </w:r>
      <w:r>
        <w:t xml:space="preserve"> kapcsolatosan.</w:t>
      </w:r>
    </w:p>
    <w:p w14:paraId="6084DA10" w14:textId="5B6F7332" w:rsidR="00A1165B" w:rsidRDefault="00A1165B" w:rsidP="00A1165B">
      <w:pPr>
        <w:pStyle w:val="NormlWeb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A dráma a társadal</w:t>
      </w:r>
      <w:r w:rsidR="003667F8">
        <w:rPr>
          <w:rStyle w:val="ui-provider"/>
        </w:rPr>
        <w:t>munk vagy az egyén egyetemes problémáit vizsgálja.</w:t>
      </w:r>
      <w:r w:rsidR="003667F8">
        <w:rPr>
          <w:rStyle w:val="ui-provider"/>
        </w:rPr>
        <w:br/>
      </w:r>
    </w:p>
    <w:p w14:paraId="68AB061E" w14:textId="16750E2D" w:rsidR="003667F8" w:rsidRDefault="003667F8" w:rsidP="003667F8">
      <w:pPr>
        <w:pStyle w:val="NormlWeb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Ádámot az összes történeti színben Éva szűzies, szemérmes magatartása bűvöli el és elirtózik a szemérmetlenül felkínálkozó nőktől, bár bennük is felismeri Évát. </w:t>
      </w:r>
      <w:r>
        <w:rPr>
          <w:rStyle w:val="ui-provider"/>
        </w:rPr>
        <w:br/>
      </w:r>
    </w:p>
    <w:p w14:paraId="1E9770EA" w14:textId="394C3019" w:rsidR="003667F8" w:rsidRDefault="003667F8" w:rsidP="003667F8">
      <w:pPr>
        <w:pStyle w:val="NormlWeb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Az athéni színben Évának megjelenő Erósz és Khariszok Lucifer kreatúrái, általa felidézett képek.</w:t>
      </w:r>
    </w:p>
    <w:p w14:paraId="0E9C79CA" w14:textId="1634CA10" w:rsidR="003667F8" w:rsidRPr="00A1165B" w:rsidRDefault="003667F8" w:rsidP="003667F8">
      <w:pPr>
        <w:pStyle w:val="NormlWeb"/>
      </w:pPr>
      <w:r>
        <w:rPr>
          <w:rStyle w:val="ui-provider"/>
        </w:rPr>
        <w:t>+1: Lucifer azon a nézeten van, hogy a dicsőség és hatalom a legalantasabb emberek vágya.</w:t>
      </w:r>
    </w:p>
    <w:p w14:paraId="37FD66BC" w14:textId="77777777" w:rsidR="00391267" w:rsidRPr="00391267" w:rsidRDefault="00391267" w:rsidP="00FE4B87">
      <w:pPr>
        <w:spacing w:before="360"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18936" w14:textId="77777777" w:rsidR="00391267" w:rsidRPr="00391267" w:rsidRDefault="00391267" w:rsidP="00FE4B87">
      <w:pPr>
        <w:spacing w:before="360"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1267" w:rsidRPr="0039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61DE"/>
    <w:multiLevelType w:val="hybridMultilevel"/>
    <w:tmpl w:val="0D421A36"/>
    <w:lvl w:ilvl="0" w:tplc="0C1C0F4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67"/>
    <w:rsid w:val="00035C64"/>
    <w:rsid w:val="000B38D0"/>
    <w:rsid w:val="003667F8"/>
    <w:rsid w:val="00391267"/>
    <w:rsid w:val="008A3C2F"/>
    <w:rsid w:val="00A1165B"/>
    <w:rsid w:val="00ED2E1E"/>
    <w:rsid w:val="00F527D8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AA2C"/>
  <w15:chartTrackingRefBased/>
  <w15:docId w15:val="{ADFEDCF1-2E8B-490D-9FDA-741943D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126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912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126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0B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0B38D0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A1165B"/>
    <w:rPr>
      <w:i/>
      <w:iCs/>
    </w:rPr>
  </w:style>
  <w:style w:type="character" w:customStyle="1" w:styleId="ui-provider">
    <w:name w:val="ui-provider"/>
    <w:basedOn w:val="Bekezdsalapbettpusa"/>
    <w:rsid w:val="00A1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ker.hu/sites/default/files/attach/tragedia_2004_koszegilajos.pdf" TargetMode="External"/><Relationship Id="rId13" Type="http://schemas.openxmlformats.org/officeDocument/2006/relationships/hyperlink" Target="https://nemzetiszinhaz.hu/hirek/2022/11/balogh-geza-az-ember-tragediaja-nemzeti-szinhazi-eloadasai-a-diktaturaban-es-a-diktatura-u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inhaz.net/2012/02/23/imre-zoltan-nemzeti-szinhaz-tragedia-1883/" TargetMode="External"/><Relationship Id="rId12" Type="http://schemas.openxmlformats.org/officeDocument/2006/relationships/hyperlink" Target="https://www.magyarhirlap.hu/kultura/Egyetemes_drama_a_vilag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xsrf=APwXEdc4a-HTz7cKIeESDASuThpEC9ClQA:1682257080741&amp;q=A+fokozott+elv%C3%A1r%C3%A1sokra+tekintettel+Paulay+Ede+4+a+Trag%C3%A9dia+bemutat%C3%A1s%C3%A1nak+5+el%C5%91k%C3%A9sz%C3%BCleteit+m%C3%A1r+az+el%C5%91z%C5%91+%C3%A9vad+v%C3%A9g%C3%A9n+megkezdte,+s+ny%C3%A1ron+is+l%C3%A1zasan+dolgozva,+a+szeptemberi+pr%C3%B3bakezd%C3%A9sre+szinte+m%C3%A1r+mindent+elrendezett.6+Elgondol%C3%A1sait+a+Kisfaludy+T%C3%A1rsas%C3%A1g+el%C3%A9+vitte,+majd+k%C3%B6zvetlen%C3%BCl+a+bemutat%C3%B3+el%C5%91tt+a+F%C5%91v%C3%A1rosi+Lapokon+kereszt%C3%BCl+a+nyilv%C3%A1noss%C3%A1ggal+is+megismertette.+A+m%C5%B1vet+Goethe+Faustj%C3%A1val+hozta+p%C3%A1rhuzamba,+s+a+k%C3%B6zv%C3%A9lem%C3%A9nnyel+ellent%C3%A9tben,+bemutathat%C3%B3s%C3%A1g%C3%A1t+a+Faust+sz%C3%ADnpadra+%C3%A1ll%C3%ADthat%C3%B3s%C3%A1g%C3%A1val+igazolta.+Mint+%C3%ADrta:+%E2%80%9Esz%C3%ADnpadi+el%C5%91ad%C3%A1sra+Az+ember+trag%C3%A9di%C3%A1ja+legal%C3%A1bbis+van+olyan+alkalmas,+mint+a+Faust+els%C5%91+r%C3%A9sze,+%C3%A9s+okvetlenebb%C3%BCl+alkalmasabb,+mint+a+2-ik+r%C3%A9sz.+Ha+teh%C3%A1t+%C3%A1ltal%C3%A1ban+elfogadjuk,+hogy+egy+ily+nagyszab%C3%A1s%C3%BA+dr%C3%A1mai+k%C3%B6ltem%C3%A9ny+sz%C3%ADnpadra+alkalmazhat%C3%B3,+ha+%C3%A9rt%C3%A9k%C3%A9b%C5%91l+a+sz%C3%ADnpad+korl%C3%A1tai+nem+vonnak+el+t%C3%B6bbet,+mint+amennyit+az+el%C5%91ad%C3%A1s+%C3%A9lete+r%C3%A1ruh%C3%A1z:+akkor+t%C3%A1n+az+%C3%A9n+k%C3%ADs%C3%A9rletem+se+lesz+medd%C5%91,+s+a+rem%C3%A9lhet%C5%91+eredm%C3%A9ny+sem+b%C3%A1nthatja+a+k%C3%B6lt%C5%91+szellem%C3%A9t.%E2%80%9D&amp;spell=1&amp;sa=X&amp;ved=2ahUKEwj7jt_9j8D-AhU_yLsIHR4oC9cQBSgAegQICBAB" TargetMode="External"/><Relationship Id="rId11" Type="http://schemas.openxmlformats.org/officeDocument/2006/relationships/hyperlink" Target="https://www.magyarhirlap.hu/kultura/Egyetemes_drama_a_vilagrol" TargetMode="External"/><Relationship Id="rId5" Type="http://schemas.openxmlformats.org/officeDocument/2006/relationships/hyperlink" Target="https://kulturpart.hu/2012/09/21/129_eve_mutattak_be_eloszor_az_ember_tragediaja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it.elte.hu/xmlui/bitstream/handle/10831/45312/Kd_1165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em.hu/aktualis/2022/11/balogh-geza-az-ember-tragediaja-nemzeti-szinhazi-eloadasai-a-diktaturaban-es-a-diktatura-ut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1125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Kata Eszter</dc:creator>
  <cp:keywords/>
  <dc:description/>
  <cp:lastModifiedBy>Kálmán Kata Eszter</cp:lastModifiedBy>
  <cp:revision>2</cp:revision>
  <dcterms:created xsi:type="dcterms:W3CDTF">2023-04-23T13:09:00Z</dcterms:created>
  <dcterms:modified xsi:type="dcterms:W3CDTF">2023-04-23T19:10:00Z</dcterms:modified>
</cp:coreProperties>
</file>